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A27714">
      <w:pPr>
        <w:spacing w:after="0" w:line="570" w:lineRule="exact"/>
        <w:contextualSpacing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highlight w:val="none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highlight w:val="none"/>
          <w:lang w:val="en-US" w:eastAsia="zh-CN"/>
        </w:rPr>
        <w:t>河南黄河教育投资有限公司建设用地</w:t>
      </w:r>
    </w:p>
    <w:p w14:paraId="4572657D">
      <w:pPr>
        <w:spacing w:after="0" w:line="570" w:lineRule="exact"/>
        <w:contextualSpacing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highlight w:val="none"/>
          <w:lang w:val="en-US" w:eastAsia="zh-CN"/>
        </w:rPr>
        <w:t>临时围挡工程询价函</w:t>
      </w:r>
    </w:p>
    <w:p w14:paraId="79735D7D">
      <w:pPr>
        <w:spacing w:after="0" w:line="570" w:lineRule="exact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 w14:paraId="644B5811">
      <w:pPr>
        <w:pStyle w:val="24"/>
        <w:keepNext w:val="0"/>
        <w:keepLines w:val="0"/>
        <w:pageBreakBefore w:val="0"/>
        <w:widowControl w:val="0"/>
        <w:shd w:val="clear" w:color="auto" w:fill="auto"/>
        <w:tabs>
          <w:tab w:val="left" w:pos="94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val="en-US" w:eastAsia="zh-CN"/>
        </w:rPr>
        <w:t>因项目建设需要，河南黄河教育投资有限公司建设用地需确定临时围挡工程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施工单位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highlight w:val="none"/>
          <w:lang w:val="en-US" w:eastAsia="zh-CN"/>
        </w:rPr>
        <w:t>，现就该项目临时围挡工程费用进行询价。</w:t>
      </w:r>
    </w:p>
    <w:p w14:paraId="370393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一、项目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需求</w:t>
      </w:r>
    </w:p>
    <w:p w14:paraId="49A7CD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1.采购内容：河南黄河教育投资有限公司建设用地临时围挡施工；施工范围包含场地临时围挡搭建及修补、大门搭建等。</w:t>
      </w:r>
    </w:p>
    <w:p w14:paraId="794F4805">
      <w:pPr>
        <w:spacing w:after="0" w:line="570" w:lineRule="exact"/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bidi="zh-TW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 w:bidi="zh-TW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bidi="zh-TW"/>
        </w:rPr>
        <w:t>工期：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 w:bidi="zh-TW"/>
        </w:rPr>
        <w:t>20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bidi="zh-TW"/>
        </w:rPr>
        <w:t>日历天，具体开工时间以招标人正式通知为准（分批施工可分批计算工期）。</w:t>
      </w:r>
    </w:p>
    <w:p w14:paraId="47386B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二、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询价须知</w:t>
      </w:r>
    </w:p>
    <w:p w14:paraId="650AE9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  <w:lang w:val="en-US" w:eastAsia="zh-CN"/>
        </w:rPr>
        <w:t>（一）资格要求</w:t>
      </w:r>
    </w:p>
    <w:p w14:paraId="26ED60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</w:rPr>
        <w:t>投标人须是在中华人民共和国境内注册的企业法人，持有有效的企业法人营业执照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；</w:t>
      </w:r>
    </w:p>
    <w:p w14:paraId="10B899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2.投标人具有有效的建筑工程施工总承包叁级及以上资质，有效的安全生产许可证。</w:t>
      </w:r>
    </w:p>
    <w:p w14:paraId="7C3A8D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  <w:lang w:val="en-US" w:eastAsia="zh-CN"/>
        </w:rPr>
        <w:t>（二）项目基本信息及成果要求</w:t>
      </w:r>
    </w:p>
    <w:p w14:paraId="452AAB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地块1位于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鹤首西路以北、鹤立南街以西，占地面积约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17253.33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平方米；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地块2位于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鹤西环路以南、鹤立南街以西，占地面积约16473.65平方米；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地块3位于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u w:val="none"/>
          <w:lang w:val="en-US" w:eastAsia="zh-CN"/>
        </w:rPr>
        <w:t>八千东路以南、双鹤街以西，占地面积约68912.47平方米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。</w:t>
      </w:r>
    </w:p>
    <w:p w14:paraId="48D48C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本次询价包括完成各项目工作的一切所需，包括但不限于劳务、机械、小型机具、材料及配件、水电气、安装、调试、缺陷修复、利润、税金、环保、调遣（进出场）、周边关系的协调费用、措施费用、安全文明费、治安管理等费用，包含为完成合同内围墙施工、大门施工等的费用，以及合同涉及的所有责任、义务和风险等。</w:t>
      </w:r>
    </w:p>
    <w:p w14:paraId="4BE14A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质量标准：符合国家现行规范和标准，工程质量达到合格标准。</w:t>
      </w:r>
    </w:p>
    <w:p w14:paraId="064B4C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  <w:lang w:val="en-US" w:eastAsia="zh-CN"/>
        </w:rPr>
        <w:t>（三）响应文件及时间要求</w:t>
      </w:r>
    </w:p>
    <w:p w14:paraId="59F5C1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</w:rPr>
        <w:t>询价参与人于202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17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</w:rPr>
        <w:t>:00前将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响应文件（包括承诺书、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</w:rPr>
        <w:t>采购询价报价表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包含已标价工程量清单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</w:rPr>
        <w:t>、营业执照（正本或副本复印件）、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建筑业企业资质证书、有效的安全生产许可证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等证明文件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</w:rPr>
        <w:t>扫描并合并制作为一个PDF文件发送至邮箱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fldChar w:fldCharType="begin"/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instrText xml:space="preserve"> HYPERLINK "mailto:hhjygszbcgzy@zyyzgroup.com。" </w:instrTex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fldChar w:fldCharType="separate"/>
      </w:r>
      <w:r>
        <w:rPr>
          <w:rStyle w:val="15"/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hhjygszbcgzy@zyyzgroup.com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fldChar w:fldCharType="end"/>
      </w:r>
      <w:r>
        <w:rPr>
          <w:rStyle w:val="15"/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同时将纸质资料（密封）邮寄或递交至我公司，地址为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：郑州航空港经济综合实验区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黄海路中原医学科学城大厦8层，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联系人：李宇盎，联系电话：16696906326。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根据符合采购需求且报价最低的原则确定成交人。</w:t>
      </w:r>
    </w:p>
    <w:p w14:paraId="076B4706">
      <w:pPr>
        <w:pStyle w:val="2"/>
        <w:rPr>
          <w:rFonts w:hint="eastAsia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三、</w:t>
      </w:r>
      <w:r>
        <w:rPr>
          <w:rFonts w:hint="eastAsia" w:ascii="黑体" w:hAnsi="黑体" w:eastAsia="黑体" w:cs="黑体"/>
          <w:sz w:val="32"/>
          <w:szCs w:val="32"/>
          <w:highlight w:val="none"/>
        </w:rPr>
        <w:t>控制价：</w:t>
      </w:r>
      <w:r>
        <w:rPr>
          <w:rFonts w:hint="eastAsia" w:ascii="黑体" w:hAnsi="黑体" w:eastAsia="黑体" w:cs="黑体"/>
          <w:sz w:val="32"/>
          <w:szCs w:val="32"/>
          <w:highlight w:val="none"/>
          <w:u w:val="single"/>
          <w:lang w:val="en-US" w:eastAsia="zh-CN"/>
        </w:rPr>
        <w:t>¥ 75.98万元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（含税）</w:t>
      </w:r>
    </w:p>
    <w:p w14:paraId="62B36B8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after="0"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       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河南黄河教育投资有限公司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</w:p>
    <w:p w14:paraId="09D118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0" w:afterAutospacing="0" w:line="240" w:lineRule="auto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br w:type="page"/>
      </w:r>
    </w:p>
    <w:p w14:paraId="41FDBA95">
      <w:pPr>
        <w:widowControl/>
        <w:spacing w:after="0" w:line="240" w:lineRule="auto"/>
        <w:jc w:val="center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微软雅黑" w:hAnsi="微软雅黑" w:eastAsia="微软雅黑" w:cs="微软雅黑"/>
          <w:bCs/>
          <w:sz w:val="44"/>
          <w:szCs w:val="44"/>
          <w:highlight w:val="none"/>
        </w:rPr>
        <w:t>询价响应文件</w:t>
      </w:r>
    </w:p>
    <w:p w14:paraId="186F9BEC">
      <w:pPr>
        <w:snapToGrid w:val="0"/>
        <w:spacing w:after="0" w:line="360" w:lineRule="auto"/>
        <w:jc w:val="center"/>
        <w:rPr>
          <w:rFonts w:hint="eastAsia" w:ascii="仿宋_GB2312" w:hAnsi="仿宋_GB2312" w:eastAsia="仿宋_GB2312" w:cs="仿宋_GB2312"/>
          <w:b/>
          <w:spacing w:val="-14"/>
          <w:kern w:val="0"/>
          <w:sz w:val="32"/>
          <w:szCs w:val="32"/>
          <w:highlight w:val="none"/>
          <w:lang w:bidi="ar"/>
        </w:rPr>
      </w:pPr>
      <w:r>
        <w:rPr>
          <w:rFonts w:hint="eastAsia" w:ascii="微软雅黑" w:hAnsi="微软雅黑" w:eastAsia="微软雅黑" w:cs="微软雅黑"/>
          <w:bCs/>
          <w:sz w:val="32"/>
          <w:szCs w:val="32"/>
          <w:highlight w:val="none"/>
        </w:rPr>
        <w:t>（一）承 诺 书</w:t>
      </w:r>
    </w:p>
    <w:p w14:paraId="0CBD78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80" w:lineRule="exac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河南黄河教育投资有限公司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：</w:t>
      </w:r>
    </w:p>
    <w:p w14:paraId="51A6E6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对于贵方河南黄河教育投资有限公司建设用地临时围挡工程，我方已认真阅读询价采购邀请函的全部内容，并对本次采购作出实质性响应。如有违约行为，同意按规定接受处罚，直至追究法律责任。</w:t>
      </w:r>
    </w:p>
    <w:p w14:paraId="54DB52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1.严格按有关规定做好服务工作，认真对待投诉。</w:t>
      </w:r>
    </w:p>
    <w:p w14:paraId="7CF08D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2.价格承诺：不高于控制价。</w:t>
      </w:r>
    </w:p>
    <w:p w14:paraId="3372CA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3.服务期限按采购人要求。</w:t>
      </w:r>
    </w:p>
    <w:p w14:paraId="55DD51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4.近三年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年1月1日以来，成立不足三年企业，自成立之日起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），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在经营活动中没有重大违法记录。</w:t>
      </w:r>
    </w:p>
    <w:p w14:paraId="267E5E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5.保证不给采购单位（采购人）的工作人员及其亲属任何形式的商业贿赂（包括送礼金礼品、有价证券、购物券、回扣、佣金、咨询费、劳务费、赞助费、宣传费、支付旅游费用、报销各种消费凭证、宴请、娱乐等）。</w:t>
      </w:r>
    </w:p>
    <w:p w14:paraId="59084D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80" w:lineRule="exact"/>
        <w:ind w:firstLine="640" w:firstLineChars="200"/>
        <w:textAlignment w:val="auto"/>
        <w:rPr>
          <w:rFonts w:hint="eastAsia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以上如有违反，自愿接受相关部门和单位的处理、处罚。</w:t>
      </w:r>
    </w:p>
    <w:p w14:paraId="4764F850">
      <w:pPr>
        <w:snapToGrid w:val="0"/>
        <w:spacing w:after="0" w:line="570" w:lineRule="exact"/>
        <w:ind w:left="4478" w:leftChars="304" w:hanging="3840" w:hangingChars="1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                                               </w:t>
      </w:r>
    </w:p>
    <w:p w14:paraId="2E8365E5">
      <w:pPr>
        <w:snapToGrid w:val="0"/>
        <w:spacing w:after="0" w:line="570" w:lineRule="exact"/>
        <w:ind w:firstLine="4160" w:firstLineChars="13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报价单位（盖章）：</w:t>
      </w:r>
    </w:p>
    <w:p w14:paraId="01E8CE8C">
      <w:pPr>
        <w:snapToGrid w:val="0"/>
        <w:spacing w:after="0" w:line="57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                    法定代表人（签名/盖章）：</w:t>
      </w:r>
    </w:p>
    <w:p w14:paraId="345B285E">
      <w:pPr>
        <w:snapToGrid w:val="0"/>
        <w:spacing w:after="0" w:line="57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                     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**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</w:p>
    <w:p w14:paraId="77AFDD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0" w:afterAutospacing="0" w:line="240" w:lineRule="auto"/>
        <w:jc w:val="center"/>
        <w:textAlignment w:val="auto"/>
        <w:rPr>
          <w:rFonts w:ascii="仿宋" w:hAnsi="仿宋" w:eastAsia="仿宋" w:cs="仿宋"/>
          <w:b/>
          <w:bCs/>
          <w:sz w:val="32"/>
          <w:szCs w:val="32"/>
          <w:highlight w:val="none"/>
        </w:rPr>
      </w:pPr>
      <w:r>
        <w:rPr>
          <w:rFonts w:hint="eastAsia" w:ascii="微软雅黑" w:hAnsi="微软雅黑" w:eastAsia="微软雅黑" w:cs="微软雅黑"/>
          <w:sz w:val="32"/>
          <w:szCs w:val="32"/>
          <w:highlight w:val="none"/>
        </w:rPr>
        <w:t>采购询价报价表</w:t>
      </w:r>
    </w:p>
    <w:p w14:paraId="6FE93987"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240" w:lineRule="auto"/>
        <w:textAlignment w:val="auto"/>
        <w:rPr>
          <w:rFonts w:hint="eastAsia" w:ascii="宋体" w:eastAsia="黑体" w:cs="宋体"/>
          <w:highlight w:val="none"/>
          <w:lang w:eastAsia="zh-CN"/>
        </w:rPr>
      </w:pPr>
      <w:r>
        <w:rPr>
          <w:rFonts w:hint="eastAsia" w:ascii="宋体" w:cs="宋体"/>
          <w:highlight w:val="none"/>
          <w:lang w:val="en-US" w:eastAsia="zh-CN"/>
        </w:rPr>
        <w:t>报   价   单</w:t>
      </w:r>
    </w:p>
    <w:tbl>
      <w:tblPr>
        <w:tblStyle w:val="12"/>
        <w:tblW w:w="91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142" w:type="dxa"/>
          <w:left w:w="142" w:type="dxa"/>
          <w:bottom w:w="142" w:type="dxa"/>
          <w:right w:w="142" w:type="dxa"/>
        </w:tblCellMar>
      </w:tblPr>
      <w:tblGrid>
        <w:gridCol w:w="1642"/>
        <w:gridCol w:w="7515"/>
      </w:tblGrid>
      <w:tr w14:paraId="4C3AE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42" w:type="dxa"/>
            <w:left w:w="142" w:type="dxa"/>
            <w:bottom w:w="142" w:type="dxa"/>
            <w:right w:w="142" w:type="dxa"/>
          </w:tblCellMar>
        </w:tblPrEx>
        <w:trPr>
          <w:trHeight w:val="550" w:hRule="exact"/>
          <w:jc w:val="center"/>
        </w:trPr>
        <w:tc>
          <w:tcPr>
            <w:tcW w:w="1642" w:type="dxa"/>
            <w:noWrap w:val="0"/>
            <w:vAlign w:val="top"/>
          </w:tcPr>
          <w:p w14:paraId="778C4C78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highlight w:val="none"/>
              </w:rPr>
              <w:t>项目名称</w:t>
            </w:r>
          </w:p>
        </w:tc>
        <w:tc>
          <w:tcPr>
            <w:tcW w:w="7515" w:type="dxa"/>
            <w:noWrap w:val="0"/>
            <w:vAlign w:val="top"/>
          </w:tcPr>
          <w:p w14:paraId="454537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highlight w:val="none"/>
              </w:rPr>
              <w:t>河南黄河教育投资有限公司建设用地临时围挡工程</w:t>
            </w:r>
          </w:p>
        </w:tc>
      </w:tr>
      <w:tr w14:paraId="675709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42" w:type="dxa"/>
            <w:left w:w="142" w:type="dxa"/>
            <w:bottom w:w="142" w:type="dxa"/>
            <w:right w:w="142" w:type="dxa"/>
          </w:tblCellMar>
        </w:tblPrEx>
        <w:trPr>
          <w:trHeight w:val="443" w:hRule="exact"/>
          <w:jc w:val="center"/>
        </w:trPr>
        <w:tc>
          <w:tcPr>
            <w:tcW w:w="1642" w:type="dxa"/>
            <w:noWrap w:val="0"/>
            <w:vAlign w:val="center"/>
          </w:tcPr>
          <w:p w14:paraId="1BC8411D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highlight w:val="none"/>
                <w:lang w:val="en-US" w:eastAsia="zh-CN"/>
              </w:rPr>
              <w:t>报价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highlight w:val="none"/>
              </w:rPr>
              <w:t>人名称</w:t>
            </w:r>
          </w:p>
        </w:tc>
        <w:tc>
          <w:tcPr>
            <w:tcW w:w="7515" w:type="dxa"/>
            <w:noWrap w:val="0"/>
            <w:vAlign w:val="center"/>
          </w:tcPr>
          <w:p w14:paraId="21A704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82" w:firstLineChars="20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779F64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42" w:type="dxa"/>
            <w:left w:w="142" w:type="dxa"/>
            <w:bottom w:w="142" w:type="dxa"/>
            <w:right w:w="142" w:type="dxa"/>
          </w:tblCellMar>
        </w:tblPrEx>
        <w:trPr>
          <w:trHeight w:val="3738" w:hRule="exact"/>
          <w:jc w:val="center"/>
        </w:trPr>
        <w:tc>
          <w:tcPr>
            <w:tcW w:w="1642" w:type="dxa"/>
            <w:noWrap w:val="0"/>
            <w:vAlign w:val="center"/>
          </w:tcPr>
          <w:p w14:paraId="2FC3262A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highlight w:val="none"/>
                <w:lang w:val="en-US" w:eastAsia="zh-CN"/>
              </w:rPr>
              <w:t>项目概况</w:t>
            </w:r>
          </w:p>
        </w:tc>
        <w:tc>
          <w:tcPr>
            <w:tcW w:w="7515" w:type="dxa"/>
            <w:noWrap w:val="0"/>
            <w:vAlign w:val="center"/>
          </w:tcPr>
          <w:p w14:paraId="103A36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firstLine="48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  <w:t>地块1位于鹤首西路以北、鹤立南街以西，占地面积约17253.33平方米；地块2位于鹤西环路以南、鹤立南街以西，占地面积约16473.65平方米；地块3位于八千东路以南、双鹤街以西，占地面积约68912.47平方米。</w:t>
            </w:r>
          </w:p>
        </w:tc>
      </w:tr>
      <w:tr w14:paraId="6571CD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42" w:type="dxa"/>
            <w:left w:w="142" w:type="dxa"/>
            <w:bottom w:w="142" w:type="dxa"/>
            <w:right w:w="142" w:type="dxa"/>
          </w:tblCellMar>
        </w:tblPrEx>
        <w:trPr>
          <w:trHeight w:val="716" w:hRule="atLeast"/>
          <w:jc w:val="center"/>
        </w:trPr>
        <w:tc>
          <w:tcPr>
            <w:tcW w:w="1642" w:type="dxa"/>
            <w:noWrap w:val="0"/>
            <w:vAlign w:val="center"/>
          </w:tcPr>
          <w:p w14:paraId="4DFA5E58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highlight w:val="none"/>
                <w:lang w:val="en-US" w:eastAsia="zh-CN"/>
              </w:rPr>
              <w:t>含税价</w:t>
            </w:r>
          </w:p>
        </w:tc>
        <w:tc>
          <w:tcPr>
            <w:tcW w:w="7515" w:type="dxa"/>
            <w:noWrap w:val="0"/>
            <w:vAlign w:val="center"/>
          </w:tcPr>
          <w:p w14:paraId="3C8A1337"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100" w:firstLine="240" w:firstLineChars="100"/>
              <w:jc w:val="both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u w:val="none"/>
                <w:lang w:val="en-US" w:eastAsia="zh-CN"/>
              </w:rPr>
              <w:t>合价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u w:val="none"/>
                <w:lang w:val="en-US" w:eastAsia="zh-CN"/>
              </w:rPr>
              <w:t>元（含税</w:t>
            </w:r>
            <w:r>
              <w:rPr>
                <w:rFonts w:hint="eastAsia" w:ascii="仿宋_GB2312" w:hAnsi="仿宋_GB2312" w:eastAsia="仿宋_GB2312" w:cs="仿宋_GB2312"/>
                <w:color w:val="0000FF"/>
                <w:sz w:val="24"/>
                <w:szCs w:val="24"/>
                <w:highlight w:val="none"/>
                <w:u w:val="none"/>
                <w:lang w:val="en-US" w:eastAsia="zh-CN"/>
              </w:rPr>
              <w:t>，税率**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u w:val="none"/>
                <w:lang w:val="en-US" w:eastAsia="zh-CN"/>
              </w:rPr>
              <w:t>），大写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      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u w:val="none"/>
                <w:lang w:val="en-US" w:eastAsia="zh-CN"/>
              </w:rPr>
              <w:t xml:space="preserve"> 。</w:t>
            </w:r>
          </w:p>
          <w:p w14:paraId="52906C7C"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Chars="100" w:firstLine="240" w:firstLineChars="100"/>
              <w:jc w:val="both"/>
              <w:textAlignment w:val="auto"/>
              <w:rPr>
                <w:rFonts w:hint="default" w:ascii="仿宋_GB2312" w:hAnsi="仿宋_GB2312" w:eastAsia="仿宋_GB2312" w:cs="仿宋_GB2312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u w:val="none"/>
                <w:lang w:val="en-US" w:eastAsia="zh-CN"/>
              </w:rPr>
              <w:t>注：须与已标价工程量清单合价保持一致；若不一致，使用已标价工程量清单综合单价修正合价。</w:t>
            </w:r>
          </w:p>
        </w:tc>
      </w:tr>
      <w:tr w14:paraId="1DD691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42" w:type="dxa"/>
            <w:left w:w="142" w:type="dxa"/>
            <w:bottom w:w="142" w:type="dxa"/>
            <w:right w:w="142" w:type="dxa"/>
          </w:tblCellMar>
        </w:tblPrEx>
        <w:trPr>
          <w:cantSplit/>
          <w:trHeight w:val="1018" w:hRule="atLeast"/>
          <w:jc w:val="center"/>
        </w:trPr>
        <w:tc>
          <w:tcPr>
            <w:tcW w:w="1642" w:type="dxa"/>
            <w:noWrap w:val="0"/>
            <w:vAlign w:val="center"/>
          </w:tcPr>
          <w:p w14:paraId="198E5A9F"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highlight w:val="none"/>
                <w:lang w:val="en-US" w:eastAsia="zh-CN"/>
              </w:rPr>
              <w:t>质量标准</w:t>
            </w:r>
          </w:p>
        </w:tc>
        <w:tc>
          <w:tcPr>
            <w:tcW w:w="7515" w:type="dxa"/>
            <w:noWrap w:val="0"/>
            <w:vAlign w:val="center"/>
          </w:tcPr>
          <w:p w14:paraId="44C50D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80" w:lineRule="exact"/>
              <w:ind w:firstLine="48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highlight w:val="none"/>
                <w:lang w:val="en-US" w:eastAsia="zh-CN" w:bidi="ar-SA"/>
              </w:rPr>
              <w:t>符合国家现行规范和标准，工程质量达到合格标准。</w:t>
            </w:r>
          </w:p>
        </w:tc>
      </w:tr>
      <w:tr w14:paraId="2A6460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42" w:type="dxa"/>
            <w:left w:w="142" w:type="dxa"/>
            <w:bottom w:w="142" w:type="dxa"/>
            <w:right w:w="142" w:type="dxa"/>
          </w:tblCellMar>
        </w:tblPrEx>
        <w:trPr>
          <w:cantSplit/>
          <w:trHeight w:val="641" w:hRule="atLeast"/>
          <w:jc w:val="center"/>
        </w:trPr>
        <w:tc>
          <w:tcPr>
            <w:tcW w:w="1642" w:type="dxa"/>
            <w:noWrap w:val="0"/>
            <w:vAlign w:val="center"/>
          </w:tcPr>
          <w:p w14:paraId="609D1C98">
            <w:pPr>
              <w:spacing w:after="0" w:line="24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highlight w:val="none"/>
                <w:lang w:val="en-US" w:eastAsia="zh-CN"/>
              </w:rPr>
              <w:t>投标人信息</w:t>
            </w:r>
          </w:p>
        </w:tc>
        <w:tc>
          <w:tcPr>
            <w:tcW w:w="7515" w:type="dxa"/>
            <w:noWrap w:val="0"/>
            <w:vAlign w:val="center"/>
          </w:tcPr>
          <w:p w14:paraId="4E9F06CF">
            <w:pPr>
              <w:keepNext w:val="0"/>
              <w:keepLines w:val="0"/>
              <w:widowControl/>
              <w:spacing w:after="0" w:line="480" w:lineRule="exact"/>
              <w:ind w:firstLine="480"/>
              <w:rPr>
                <w:rFonts w:hint="default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highlight w:val="none"/>
                <w:lang w:val="en-US" w:eastAsia="zh-CN"/>
              </w:rPr>
              <w:t>联系人：                 联系方式：</w:t>
            </w:r>
          </w:p>
        </w:tc>
      </w:tr>
    </w:tbl>
    <w:p w14:paraId="506686DB">
      <w:pPr>
        <w:spacing w:line="360" w:lineRule="auto"/>
        <w:ind w:left="1260" w:leftChars="600" w:firstLine="480" w:firstLineChars="200"/>
        <w:rPr>
          <w:rFonts w:hint="eastAsia" w:ascii="宋体" w:hAnsi="宋体" w:cs="宋体"/>
          <w:sz w:val="24"/>
          <w:highlight w:val="none"/>
        </w:rPr>
      </w:pPr>
    </w:p>
    <w:p w14:paraId="0D823A92">
      <w:pPr>
        <w:spacing w:line="480" w:lineRule="auto"/>
        <w:jc w:val="right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报价人：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（盖单位公章）         </w:t>
      </w:r>
    </w:p>
    <w:p w14:paraId="73917935">
      <w:pPr>
        <w:spacing w:line="480" w:lineRule="auto"/>
        <w:ind w:firstLine="0" w:firstLineChars="0"/>
        <w:jc w:val="right"/>
        <w:rPr>
          <w:rFonts w:hint="default" w:ascii="仿宋_GB2312" w:hAnsi="仿宋_GB2312" w:eastAsia="仿宋_GB2312" w:cs="仿宋_GB2312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日期： 2026年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日</w:t>
      </w:r>
    </w:p>
    <w:bookmarkEnd w:id="0"/>
    <w:sectPr>
      <w:footerReference r:id="rId5" w:type="default"/>
      <w:pgSz w:w="11906" w:h="16838"/>
      <w:pgMar w:top="2098" w:right="1474" w:bottom="1984" w:left="1587" w:header="851" w:footer="1247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7C3BA70-3905-490E-A219-C86817DC99C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2" w:fontKey="{892B4FF1-17BB-4DFF-8F76-B03A3AA7ED63}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1A108418-FCCC-4024-AAAB-B24C86B8FB7F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BA658C15-CE21-43C8-BB89-B0AB6BE21C43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AD579A43-4001-4AB5-A715-44DAD47B66F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6E1E88">
    <w:pPr>
      <w:pStyle w:val="9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DC3789">
                          <w:pPr>
                            <w:pStyle w:val="9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1DC3789">
                    <w:pPr>
                      <w:pStyle w:val="9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BlZDIxZmUwMTQwZjMyNzNmMmJlMTU1YTUzYmRjMzgifQ=="/>
  </w:docVars>
  <w:rsids>
    <w:rsidRoot w:val="00F40F73"/>
    <w:rsid w:val="000200F8"/>
    <w:rsid w:val="00020BB2"/>
    <w:rsid w:val="000513EC"/>
    <w:rsid w:val="0006036F"/>
    <w:rsid w:val="00093025"/>
    <w:rsid w:val="000E0287"/>
    <w:rsid w:val="000F74D4"/>
    <w:rsid w:val="001300E8"/>
    <w:rsid w:val="00136743"/>
    <w:rsid w:val="00150BEC"/>
    <w:rsid w:val="0016385D"/>
    <w:rsid w:val="00170E31"/>
    <w:rsid w:val="00180A0A"/>
    <w:rsid w:val="00195A8A"/>
    <w:rsid w:val="001A4DB3"/>
    <w:rsid w:val="001A757A"/>
    <w:rsid w:val="001E001D"/>
    <w:rsid w:val="001E2C31"/>
    <w:rsid w:val="001E5F42"/>
    <w:rsid w:val="001E7E4D"/>
    <w:rsid w:val="002050FA"/>
    <w:rsid w:val="00210879"/>
    <w:rsid w:val="00226092"/>
    <w:rsid w:val="002328DA"/>
    <w:rsid w:val="00234B00"/>
    <w:rsid w:val="00250206"/>
    <w:rsid w:val="0026166E"/>
    <w:rsid w:val="002874C8"/>
    <w:rsid w:val="002914C1"/>
    <w:rsid w:val="00297ADC"/>
    <w:rsid w:val="002D7366"/>
    <w:rsid w:val="003069AD"/>
    <w:rsid w:val="003375D4"/>
    <w:rsid w:val="00346E8C"/>
    <w:rsid w:val="003571B0"/>
    <w:rsid w:val="003628C8"/>
    <w:rsid w:val="003834D4"/>
    <w:rsid w:val="00385797"/>
    <w:rsid w:val="00396498"/>
    <w:rsid w:val="003A1D9E"/>
    <w:rsid w:val="003A4A86"/>
    <w:rsid w:val="003B631C"/>
    <w:rsid w:val="003D58DD"/>
    <w:rsid w:val="003E02ED"/>
    <w:rsid w:val="004225A7"/>
    <w:rsid w:val="004233F1"/>
    <w:rsid w:val="00455587"/>
    <w:rsid w:val="00471C27"/>
    <w:rsid w:val="004921C8"/>
    <w:rsid w:val="004A475E"/>
    <w:rsid w:val="004D58D4"/>
    <w:rsid w:val="004F3D5F"/>
    <w:rsid w:val="005154BF"/>
    <w:rsid w:val="00552752"/>
    <w:rsid w:val="00574172"/>
    <w:rsid w:val="005930C9"/>
    <w:rsid w:val="00596F04"/>
    <w:rsid w:val="005A68F9"/>
    <w:rsid w:val="005B6CEE"/>
    <w:rsid w:val="005C0BF6"/>
    <w:rsid w:val="005C4728"/>
    <w:rsid w:val="0065195B"/>
    <w:rsid w:val="00654AE9"/>
    <w:rsid w:val="00664401"/>
    <w:rsid w:val="006776D6"/>
    <w:rsid w:val="006814C2"/>
    <w:rsid w:val="00697A27"/>
    <w:rsid w:val="006B0C0A"/>
    <w:rsid w:val="006B3C64"/>
    <w:rsid w:val="006B7CFB"/>
    <w:rsid w:val="006D2F4F"/>
    <w:rsid w:val="00710DEB"/>
    <w:rsid w:val="00753D2F"/>
    <w:rsid w:val="00773FED"/>
    <w:rsid w:val="007766CD"/>
    <w:rsid w:val="00781E5D"/>
    <w:rsid w:val="007B362F"/>
    <w:rsid w:val="007C3D0D"/>
    <w:rsid w:val="00803979"/>
    <w:rsid w:val="00823C18"/>
    <w:rsid w:val="008247CF"/>
    <w:rsid w:val="008410E9"/>
    <w:rsid w:val="008672AE"/>
    <w:rsid w:val="008752C9"/>
    <w:rsid w:val="008936EE"/>
    <w:rsid w:val="008E7D43"/>
    <w:rsid w:val="00912C07"/>
    <w:rsid w:val="009173CC"/>
    <w:rsid w:val="009268BE"/>
    <w:rsid w:val="00971557"/>
    <w:rsid w:val="00972F9E"/>
    <w:rsid w:val="0098685D"/>
    <w:rsid w:val="009873FC"/>
    <w:rsid w:val="009A09AE"/>
    <w:rsid w:val="009A0ABB"/>
    <w:rsid w:val="009B0AF3"/>
    <w:rsid w:val="009B4F95"/>
    <w:rsid w:val="009B786E"/>
    <w:rsid w:val="009C6C69"/>
    <w:rsid w:val="009E7313"/>
    <w:rsid w:val="009F7F50"/>
    <w:rsid w:val="00A05E14"/>
    <w:rsid w:val="00A40F15"/>
    <w:rsid w:val="00A42861"/>
    <w:rsid w:val="00A86B01"/>
    <w:rsid w:val="00A97E18"/>
    <w:rsid w:val="00AA6C47"/>
    <w:rsid w:val="00AB35D4"/>
    <w:rsid w:val="00AF793B"/>
    <w:rsid w:val="00B169CC"/>
    <w:rsid w:val="00B30DAD"/>
    <w:rsid w:val="00B87BC2"/>
    <w:rsid w:val="00BB6AFA"/>
    <w:rsid w:val="00C139DB"/>
    <w:rsid w:val="00C179E5"/>
    <w:rsid w:val="00C2749C"/>
    <w:rsid w:val="00C30757"/>
    <w:rsid w:val="00C36CFF"/>
    <w:rsid w:val="00C60991"/>
    <w:rsid w:val="00C65677"/>
    <w:rsid w:val="00C70340"/>
    <w:rsid w:val="00C74EFB"/>
    <w:rsid w:val="00C87440"/>
    <w:rsid w:val="00C943C8"/>
    <w:rsid w:val="00D3557E"/>
    <w:rsid w:val="00D9347B"/>
    <w:rsid w:val="00DA58C3"/>
    <w:rsid w:val="00DB37F6"/>
    <w:rsid w:val="00DB4984"/>
    <w:rsid w:val="00DC3CC8"/>
    <w:rsid w:val="00DD2734"/>
    <w:rsid w:val="00DD7FAC"/>
    <w:rsid w:val="00E1533D"/>
    <w:rsid w:val="00E41F9D"/>
    <w:rsid w:val="00EA73D9"/>
    <w:rsid w:val="00EC38CA"/>
    <w:rsid w:val="00EC3F21"/>
    <w:rsid w:val="00ED4943"/>
    <w:rsid w:val="00EE5CBD"/>
    <w:rsid w:val="00EF3DA1"/>
    <w:rsid w:val="00F23FD3"/>
    <w:rsid w:val="00F40F73"/>
    <w:rsid w:val="00FC55A7"/>
    <w:rsid w:val="00FC6E39"/>
    <w:rsid w:val="00FD08AD"/>
    <w:rsid w:val="03DB580F"/>
    <w:rsid w:val="049F37E8"/>
    <w:rsid w:val="04EA2841"/>
    <w:rsid w:val="059137BB"/>
    <w:rsid w:val="064967D8"/>
    <w:rsid w:val="073949F7"/>
    <w:rsid w:val="082B20F0"/>
    <w:rsid w:val="082D51A8"/>
    <w:rsid w:val="08DC3A54"/>
    <w:rsid w:val="0A2F5262"/>
    <w:rsid w:val="0B105F1C"/>
    <w:rsid w:val="0B5A03FA"/>
    <w:rsid w:val="0B727711"/>
    <w:rsid w:val="0BAB5865"/>
    <w:rsid w:val="0C6C6CF2"/>
    <w:rsid w:val="0D283384"/>
    <w:rsid w:val="0DDC26B2"/>
    <w:rsid w:val="0E86208F"/>
    <w:rsid w:val="0EA85E45"/>
    <w:rsid w:val="0F890F70"/>
    <w:rsid w:val="0FB90A87"/>
    <w:rsid w:val="0FDF5034"/>
    <w:rsid w:val="0FE5412D"/>
    <w:rsid w:val="117660A5"/>
    <w:rsid w:val="12F077F2"/>
    <w:rsid w:val="13E00798"/>
    <w:rsid w:val="13F372BF"/>
    <w:rsid w:val="13FF4804"/>
    <w:rsid w:val="146C6D93"/>
    <w:rsid w:val="14CF7C25"/>
    <w:rsid w:val="14D05D73"/>
    <w:rsid w:val="15B900D5"/>
    <w:rsid w:val="16D33FA6"/>
    <w:rsid w:val="170F4A6C"/>
    <w:rsid w:val="19FA1729"/>
    <w:rsid w:val="1C4D36AB"/>
    <w:rsid w:val="1C557565"/>
    <w:rsid w:val="1C647425"/>
    <w:rsid w:val="1CB676BB"/>
    <w:rsid w:val="1D15731C"/>
    <w:rsid w:val="1DC57731"/>
    <w:rsid w:val="1DCB1D37"/>
    <w:rsid w:val="1E672CDA"/>
    <w:rsid w:val="1EDE016C"/>
    <w:rsid w:val="1FFF10A3"/>
    <w:rsid w:val="211F68F1"/>
    <w:rsid w:val="21910B98"/>
    <w:rsid w:val="22D4409F"/>
    <w:rsid w:val="233B037C"/>
    <w:rsid w:val="24DE4AF7"/>
    <w:rsid w:val="25F444AF"/>
    <w:rsid w:val="27001E2B"/>
    <w:rsid w:val="272A1144"/>
    <w:rsid w:val="280D1EA5"/>
    <w:rsid w:val="294A206E"/>
    <w:rsid w:val="295B2824"/>
    <w:rsid w:val="29753AAD"/>
    <w:rsid w:val="2A602413"/>
    <w:rsid w:val="2A612C8B"/>
    <w:rsid w:val="2AFE6A5A"/>
    <w:rsid w:val="2B714844"/>
    <w:rsid w:val="2B832521"/>
    <w:rsid w:val="2C4E7BE2"/>
    <w:rsid w:val="2C583D4C"/>
    <w:rsid w:val="2D89341A"/>
    <w:rsid w:val="2DAC07F4"/>
    <w:rsid w:val="2DE77191"/>
    <w:rsid w:val="2E145936"/>
    <w:rsid w:val="2EFE534D"/>
    <w:rsid w:val="30336FAA"/>
    <w:rsid w:val="31480788"/>
    <w:rsid w:val="31653576"/>
    <w:rsid w:val="31780979"/>
    <w:rsid w:val="317A74ED"/>
    <w:rsid w:val="31F775CC"/>
    <w:rsid w:val="336D7A73"/>
    <w:rsid w:val="33933DDD"/>
    <w:rsid w:val="34D16D92"/>
    <w:rsid w:val="358E72F4"/>
    <w:rsid w:val="3594203C"/>
    <w:rsid w:val="374C73ED"/>
    <w:rsid w:val="37D616C2"/>
    <w:rsid w:val="38402264"/>
    <w:rsid w:val="396D01EA"/>
    <w:rsid w:val="39820480"/>
    <w:rsid w:val="39B74CEB"/>
    <w:rsid w:val="39CA1B37"/>
    <w:rsid w:val="3A392EA5"/>
    <w:rsid w:val="3A7C3B81"/>
    <w:rsid w:val="3BCA46B4"/>
    <w:rsid w:val="3E7C38CA"/>
    <w:rsid w:val="3EC7548D"/>
    <w:rsid w:val="3F2323C3"/>
    <w:rsid w:val="3F836204"/>
    <w:rsid w:val="402F7C40"/>
    <w:rsid w:val="41985A1A"/>
    <w:rsid w:val="42194CDA"/>
    <w:rsid w:val="44807EC7"/>
    <w:rsid w:val="453F5652"/>
    <w:rsid w:val="45B30907"/>
    <w:rsid w:val="45B94D73"/>
    <w:rsid w:val="46EF3645"/>
    <w:rsid w:val="473B767A"/>
    <w:rsid w:val="482B277A"/>
    <w:rsid w:val="48496F13"/>
    <w:rsid w:val="49EC0017"/>
    <w:rsid w:val="4AB300E5"/>
    <w:rsid w:val="4B0C247A"/>
    <w:rsid w:val="4C142448"/>
    <w:rsid w:val="4C874458"/>
    <w:rsid w:val="4D4011EF"/>
    <w:rsid w:val="4ED25457"/>
    <w:rsid w:val="5025421D"/>
    <w:rsid w:val="52BC72A7"/>
    <w:rsid w:val="538752F5"/>
    <w:rsid w:val="55482300"/>
    <w:rsid w:val="55983214"/>
    <w:rsid w:val="5630526E"/>
    <w:rsid w:val="572D1C03"/>
    <w:rsid w:val="582A2188"/>
    <w:rsid w:val="58795666"/>
    <w:rsid w:val="58D2260D"/>
    <w:rsid w:val="5AAB2B89"/>
    <w:rsid w:val="5AC10EE0"/>
    <w:rsid w:val="5C751B25"/>
    <w:rsid w:val="5CBF2236"/>
    <w:rsid w:val="5CCD40E2"/>
    <w:rsid w:val="5D7423DF"/>
    <w:rsid w:val="5E100F25"/>
    <w:rsid w:val="5E536315"/>
    <w:rsid w:val="5F12212D"/>
    <w:rsid w:val="5F2514A7"/>
    <w:rsid w:val="608B60F7"/>
    <w:rsid w:val="616F5584"/>
    <w:rsid w:val="62212D94"/>
    <w:rsid w:val="62730C43"/>
    <w:rsid w:val="627A19DB"/>
    <w:rsid w:val="62F92E8C"/>
    <w:rsid w:val="64592C32"/>
    <w:rsid w:val="652D6D83"/>
    <w:rsid w:val="66E11881"/>
    <w:rsid w:val="684E298A"/>
    <w:rsid w:val="685053B7"/>
    <w:rsid w:val="68662D72"/>
    <w:rsid w:val="69C935B8"/>
    <w:rsid w:val="6AA74A1D"/>
    <w:rsid w:val="6B13455F"/>
    <w:rsid w:val="6B37527B"/>
    <w:rsid w:val="6C462499"/>
    <w:rsid w:val="6CA061D6"/>
    <w:rsid w:val="6D0668D1"/>
    <w:rsid w:val="6DC07393"/>
    <w:rsid w:val="6EAE0160"/>
    <w:rsid w:val="6EF22B4B"/>
    <w:rsid w:val="6EF54355"/>
    <w:rsid w:val="6F5D55B3"/>
    <w:rsid w:val="747B71AB"/>
    <w:rsid w:val="74810F5A"/>
    <w:rsid w:val="74F66E00"/>
    <w:rsid w:val="754C2DB2"/>
    <w:rsid w:val="76686769"/>
    <w:rsid w:val="78516312"/>
    <w:rsid w:val="79206671"/>
    <w:rsid w:val="79CE3223"/>
    <w:rsid w:val="7A014BB6"/>
    <w:rsid w:val="7A143D55"/>
    <w:rsid w:val="7ABB70CC"/>
    <w:rsid w:val="7B582C8A"/>
    <w:rsid w:val="7BEF13FF"/>
    <w:rsid w:val="7C091DFD"/>
    <w:rsid w:val="7D866247"/>
    <w:rsid w:val="7E4D4360"/>
    <w:rsid w:val="7F4C06FF"/>
    <w:rsid w:val="7FB83AA5"/>
    <w:rsid w:val="7FBF5FDB"/>
    <w:rsid w:val="7FC66CD0"/>
    <w:rsid w:val="7FD45942"/>
    <w:rsid w:val="DEDD90AB"/>
    <w:rsid w:val="FC773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qFormat="1" w:unhideWhenUsed="0" w:uiPriority="99" w:semiHidden="0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spacing w:after="160" w:line="259" w:lineRule="auto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autoRedefine/>
    <w:qFormat/>
    <w:uiPriority w:val="0"/>
    <w:pPr>
      <w:spacing w:before="0" w:beforeAutospacing="1" w:after="0" w:afterAutospacing="1"/>
      <w:jc w:val="center"/>
      <w:outlineLvl w:val="0"/>
    </w:pPr>
    <w:rPr>
      <w:rFonts w:hint="eastAsia" w:ascii="宋体" w:hAnsi="宋体" w:eastAsia="微软雅黑" w:cs="宋体"/>
      <w:b/>
      <w:bCs/>
      <w:kern w:val="44"/>
      <w:sz w:val="24"/>
      <w:szCs w:val="48"/>
      <w:lang w:bidi="ar"/>
    </w:rPr>
  </w:style>
  <w:style w:type="paragraph" w:styleId="5">
    <w:name w:val="heading 2"/>
    <w:basedOn w:val="1"/>
    <w:next w:val="1"/>
    <w:autoRedefine/>
    <w:unhideWhenUsed/>
    <w:qFormat/>
    <w:uiPriority w:val="0"/>
    <w:pPr>
      <w:keepNext/>
      <w:keepLines/>
      <w:spacing w:beforeLines="50" w:afterLines="50"/>
      <w:jc w:val="center"/>
      <w:outlineLvl w:val="1"/>
    </w:pPr>
    <w:rPr>
      <w:rFonts w:eastAsia="黑体" w:asciiTheme="majorHAnsi" w:hAnsiTheme="majorHAnsi" w:cstheme="majorBidi"/>
      <w:b/>
      <w:bCs/>
      <w:sz w:val="32"/>
      <w:szCs w:val="32"/>
    </w:rPr>
  </w:style>
  <w:style w:type="character" w:default="1" w:styleId="14">
    <w:name w:val="Default Paragraph Font"/>
    <w:autoRedefine/>
    <w:semiHidden/>
    <w:unhideWhenUsed/>
    <w:qFormat/>
    <w:uiPriority w:val="1"/>
  </w:style>
  <w:style w:type="table" w:default="1" w:styleId="1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autoRedefine/>
    <w:unhideWhenUsed/>
    <w:qFormat/>
    <w:uiPriority w:val="99"/>
    <w:pPr>
      <w:spacing w:line="240" w:lineRule="auto"/>
    </w:pPr>
    <w:rPr>
      <w:rFonts w:eastAsia="仿宋"/>
      <w:sz w:val="28"/>
      <w:szCs w:val="32"/>
    </w:rPr>
  </w:style>
  <w:style w:type="paragraph" w:styleId="3">
    <w:name w:val="Body Text 2"/>
    <w:basedOn w:val="1"/>
    <w:next w:val="2"/>
    <w:qFormat/>
    <w:uiPriority w:val="0"/>
    <w:pPr>
      <w:spacing w:after="120" w:line="480" w:lineRule="auto"/>
    </w:pPr>
  </w:style>
  <w:style w:type="paragraph" w:styleId="6">
    <w:name w:val="annotation text"/>
    <w:basedOn w:val="1"/>
    <w:semiHidden/>
    <w:unhideWhenUsed/>
    <w:qFormat/>
    <w:uiPriority w:val="99"/>
    <w:pPr>
      <w:jc w:val="left"/>
    </w:pPr>
  </w:style>
  <w:style w:type="paragraph" w:styleId="7">
    <w:name w:val="Date"/>
    <w:basedOn w:val="1"/>
    <w:next w:val="1"/>
    <w:link w:val="19"/>
    <w:autoRedefine/>
    <w:semiHidden/>
    <w:unhideWhenUsed/>
    <w:qFormat/>
    <w:uiPriority w:val="99"/>
    <w:pPr>
      <w:ind w:left="100" w:leftChars="2500"/>
    </w:pPr>
  </w:style>
  <w:style w:type="paragraph" w:styleId="8">
    <w:name w:val="Body Text Indent 2"/>
    <w:basedOn w:val="1"/>
    <w:qFormat/>
    <w:uiPriority w:val="0"/>
    <w:pPr>
      <w:spacing w:after="120" w:afterLines="0" w:afterAutospacing="0" w:line="480" w:lineRule="auto"/>
      <w:ind w:left="420" w:leftChars="200"/>
    </w:pPr>
  </w:style>
  <w:style w:type="paragraph" w:styleId="9">
    <w:name w:val="footer"/>
    <w:basedOn w:val="1"/>
    <w:link w:val="1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Body Text First Indent"/>
    <w:basedOn w:val="2"/>
    <w:next w:val="1"/>
    <w:qFormat/>
    <w:uiPriority w:val="99"/>
    <w:pPr>
      <w:ind w:firstLine="420" w:firstLineChars="100"/>
    </w:pPr>
    <w:rPr>
      <w:rFonts w:ascii="Times New Roman" w:hAnsi="Times New Roman"/>
    </w:rPr>
  </w:style>
  <w:style w:type="table" w:styleId="13">
    <w:name w:val="Table Grid"/>
    <w:basedOn w:val="12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Hyperlink"/>
    <w:basedOn w:val="14"/>
    <w:semiHidden/>
    <w:unhideWhenUsed/>
    <w:qFormat/>
    <w:uiPriority w:val="99"/>
    <w:rPr>
      <w:color w:val="0000FF"/>
      <w:u w:val="single"/>
    </w:rPr>
  </w:style>
  <w:style w:type="paragraph" w:styleId="16">
    <w:name w:val="List Paragraph"/>
    <w:basedOn w:val="1"/>
    <w:autoRedefine/>
    <w:qFormat/>
    <w:uiPriority w:val="34"/>
    <w:pPr>
      <w:ind w:firstLine="420" w:firstLineChars="200"/>
    </w:pPr>
  </w:style>
  <w:style w:type="character" w:customStyle="1" w:styleId="17">
    <w:name w:val="Header Char"/>
    <w:basedOn w:val="14"/>
    <w:link w:val="10"/>
    <w:autoRedefine/>
    <w:qFormat/>
    <w:uiPriority w:val="99"/>
    <w:rPr>
      <w:kern w:val="2"/>
      <w:sz w:val="18"/>
      <w:szCs w:val="18"/>
    </w:rPr>
  </w:style>
  <w:style w:type="character" w:customStyle="1" w:styleId="18">
    <w:name w:val="Footer Char"/>
    <w:basedOn w:val="14"/>
    <w:link w:val="9"/>
    <w:autoRedefine/>
    <w:qFormat/>
    <w:uiPriority w:val="99"/>
    <w:rPr>
      <w:kern w:val="2"/>
      <w:sz w:val="18"/>
      <w:szCs w:val="18"/>
    </w:rPr>
  </w:style>
  <w:style w:type="character" w:customStyle="1" w:styleId="19">
    <w:name w:val="Date Char"/>
    <w:basedOn w:val="14"/>
    <w:link w:val="7"/>
    <w:autoRedefine/>
    <w:semiHidden/>
    <w:qFormat/>
    <w:uiPriority w:val="99"/>
    <w:rPr>
      <w:kern w:val="2"/>
      <w:sz w:val="21"/>
      <w:szCs w:val="22"/>
      <w:lang w:val="en-US"/>
    </w:rPr>
  </w:style>
  <w:style w:type="character" w:customStyle="1" w:styleId="20">
    <w:name w:val="font11"/>
    <w:basedOn w:val="14"/>
    <w:autoRedefine/>
    <w:qFormat/>
    <w:uiPriority w:val="0"/>
    <w:rPr>
      <w:rFonts w:hint="eastAsia" w:ascii="等线" w:hAnsi="等线" w:eastAsia="等线" w:cs="等线"/>
      <w:color w:val="000000"/>
      <w:sz w:val="24"/>
      <w:szCs w:val="24"/>
      <w:u w:val="none"/>
    </w:rPr>
  </w:style>
  <w:style w:type="character" w:customStyle="1" w:styleId="21">
    <w:name w:val="font21"/>
    <w:basedOn w:val="14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Table Text"/>
    <w:basedOn w:val="1"/>
    <w:autoRedefine/>
    <w:semiHidden/>
    <w:qFormat/>
    <w:uiPriority w:val="0"/>
    <w:rPr>
      <w:rFonts w:ascii="宋体" w:hAnsi="宋体" w:eastAsia="宋体" w:cs="宋体"/>
      <w:sz w:val="32"/>
      <w:szCs w:val="32"/>
      <w:lang w:val="en-US" w:eastAsia="en-US" w:bidi="ar-SA"/>
    </w:rPr>
  </w:style>
  <w:style w:type="table" w:customStyle="1" w:styleId="23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4">
    <w:name w:val="Body text|1"/>
    <w:basedOn w:val="1"/>
    <w:autoRedefine/>
    <w:qFormat/>
    <w:uiPriority w:val="0"/>
    <w:pPr>
      <w:widowControl w:val="0"/>
      <w:shd w:val="clear" w:color="auto" w:fill="auto"/>
      <w:spacing w:line="480" w:lineRule="auto"/>
      <w:ind w:firstLine="40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d4188b2f-8de8-478a-8fd4-7f96db69d2d3</errorID>
      <errorWord>（</errorWord>
      <group>L1_Punc</group>
      <groupName>标点问题</groupName>
      <ability>L2_Punc</ability>
      <abilityName>标点符号检查</abilityName>
      <candidateList/>
      <explain>同一形式括号套用。</explain>
      <paraID>59F5C110</paraID>
      <start>41</start>
      <end>42</end>
      <status>ignored</status>
      <modifiedWord/>
      <trackRevisions>false</trackRevisions>
    </reviewItem>
    <reviewItem>
      <errorID>8b06e446-0f07-46a4-801a-8dbc0307e8c9</errorID>
      <errorWord>）</errorWord>
      <group>L1_Punc</group>
      <groupName>标点问题</groupName>
      <ability>L2_Punc</ability>
      <abilityName>标点符号检查</abilityName>
      <candidateList/>
      <explain>同一形式括号套用。</explain>
      <paraID>59F5C110</paraID>
      <start>52</start>
      <end>53</end>
      <status>ignored</status>
      <modifiedWord/>
      <trackRevisions>false</trackRevisions>
    </reviewItem>
    <reviewItem>
      <errorID>47a044da-9507-411b-b36d-05e05888129e</errorID>
      <errorWord>（</errorWord>
      <group>L1_Punc</group>
      <groupName>标点问题</groupName>
      <ability>L2_Punc</ability>
      <abilityName>标点符号检查</abilityName>
      <candidateList/>
      <explain>同一形式括号套用。</explain>
      <paraID>59F5C110</paraID>
      <start>58</start>
      <end>59</end>
      <status>ignored</status>
      <modifiedWord/>
      <trackRevisions>false</trackRevisions>
    </reviewItem>
    <reviewItem>
      <errorID>2a23346c-feee-4e0f-bae5-c60e783c3262</errorID>
      <errorWord>）</errorWord>
      <group>L1_Punc</group>
      <groupName>标点问题</groupName>
      <ability>L2_Punc</ability>
      <abilityName>标点符号检查</abilityName>
      <candidateList/>
      <explain>同一形式括号套用。</explain>
      <paraID>59F5C110</paraID>
      <start>67</start>
      <end>68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c793fae-b18b-4345-8f58-2f25cea3542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1388</Words>
  <Characters>1504</Characters>
  <Lines>9</Lines>
  <Paragraphs>2</Paragraphs>
  <TotalTime>11</TotalTime>
  <ScaleCrop>false</ScaleCrop>
  <LinksUpToDate>false</LinksUpToDate>
  <CharactersWithSpaces>1736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2023-09-11T10:24:00Z</dcterms:created>
  <dc:creator>76871</dc:creator>
  <cp:lastModifiedBy>王天闻</cp:lastModifiedBy>
  <cp:lastPrinted>2024-07-18T11:19:00Z</cp:lastPrinted>
  <dcterms:modified xsi:type="dcterms:W3CDTF">2026-03-12T09:09:45Z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A6EB2B23F4194FCA93DA3CF00AC40968_13</vt:lpwstr>
  </property>
  <property fmtid="{D5CDD505-2E9C-101B-9397-08002B2CF9AE}" pid="4" name="KSOTemplateDocerSaveRecord">
    <vt:lpwstr>eyJoZGlkIjoiMTgxNjMyOWFkMDljZTVkYTc4MTk2MDlkYmJlODhhOTYiLCJ1c2VySWQiOiIzMTQzMDAwMDEifQ==</vt:lpwstr>
  </property>
</Properties>
</file>